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1E88B" w14:textId="77777777" w:rsidR="00C97EF1" w:rsidRPr="00C56C7E" w:rsidRDefault="00C97EF1" w:rsidP="00C56C7E">
      <w:pPr>
        <w:jc w:val="center"/>
        <w:rPr>
          <w:rFonts w:ascii="Times New Roman" w:eastAsia="楷体" w:hAnsi="Times New Roman" w:cs="Times New Roman"/>
          <w:b/>
          <w:bCs/>
        </w:rPr>
      </w:pPr>
      <w:r w:rsidRPr="00C56C7E">
        <w:rPr>
          <w:rFonts w:ascii="Times New Roman" w:eastAsia="楷体" w:hAnsi="Times New Roman" w:cs="Times New Roman"/>
          <w:b/>
          <w:bCs/>
        </w:rPr>
        <w:t>隐私说明</w:t>
      </w:r>
    </w:p>
    <w:p w14:paraId="3AA3A0BE" w14:textId="54094D8A" w:rsidR="00C97EF1" w:rsidRPr="00C56C7E" w:rsidRDefault="00C97EF1" w:rsidP="00C56C7E">
      <w:pPr>
        <w:jc w:val="center"/>
        <w:rPr>
          <w:rFonts w:ascii="Times New Roman" w:eastAsia="楷体" w:hAnsi="Times New Roman" w:cs="Times New Roman"/>
          <w:b/>
          <w:bCs/>
        </w:rPr>
      </w:pPr>
      <w:r w:rsidRPr="00C56C7E">
        <w:rPr>
          <w:rFonts w:ascii="Times New Roman" w:eastAsia="楷体" w:hAnsi="Times New Roman" w:cs="Times New Roman"/>
          <w:b/>
          <w:bCs/>
        </w:rPr>
        <w:t>Privacy Statement</w:t>
      </w:r>
    </w:p>
    <w:p w14:paraId="7D03ECCF" w14:textId="77777777" w:rsidR="00C97EF1" w:rsidRPr="00C56C7E" w:rsidRDefault="00C97EF1">
      <w:pPr>
        <w:rPr>
          <w:rFonts w:ascii="Times New Roman" w:eastAsia="楷体" w:hAnsi="Times New Roman" w:cs="Times New Roman"/>
        </w:rPr>
      </w:pPr>
    </w:p>
    <w:p w14:paraId="378876C6" w14:textId="71AEB837" w:rsidR="00ED02F0" w:rsidRPr="00C56C7E" w:rsidRDefault="00C97EF1">
      <w:pPr>
        <w:rPr>
          <w:rFonts w:ascii="Times New Roman" w:eastAsia="楷体" w:hAnsi="Times New Roman" w:cs="Times New Roman"/>
        </w:rPr>
      </w:pPr>
      <w:r w:rsidRPr="00C56C7E">
        <w:rPr>
          <w:rFonts w:ascii="Times New Roman" w:eastAsia="楷体" w:hAnsi="Times New Roman" w:cs="Times New Roman"/>
        </w:rPr>
        <w:t>FSC(</w:t>
      </w:r>
      <w:r w:rsidRPr="00C56C7E">
        <w:rPr>
          <w:rFonts w:ascii="Times New Roman" w:eastAsia="楷体" w:hAnsi="Times New Roman" w:cs="Times New Roman"/>
        </w:rPr>
        <w:t>北京</w:t>
      </w:r>
      <w:r w:rsidRPr="00C56C7E">
        <w:rPr>
          <w:rFonts w:ascii="Times New Roman" w:eastAsia="楷体" w:hAnsi="Times New Roman" w:cs="Times New Roman"/>
        </w:rPr>
        <w:t>)</w:t>
      </w:r>
      <w:r w:rsidRPr="00C56C7E">
        <w:rPr>
          <w:rFonts w:ascii="Times New Roman" w:eastAsia="楷体" w:hAnsi="Times New Roman" w:cs="Times New Roman"/>
        </w:rPr>
        <w:t>国际林业管理咨询有限公司</w:t>
      </w:r>
      <w:r w:rsidR="00C56C7E" w:rsidRPr="00C56C7E">
        <w:rPr>
          <w:rFonts w:ascii="Times New Roman" w:eastAsia="楷体" w:hAnsi="Times New Roman" w:cs="Times New Roman"/>
        </w:rPr>
        <w:t>（</w:t>
      </w:r>
      <w:r w:rsidR="00C56C7E" w:rsidRPr="00C56C7E">
        <w:rPr>
          <w:rFonts w:ascii="Times New Roman" w:eastAsia="楷体" w:hAnsi="Times New Roman" w:cs="Times New Roman"/>
        </w:rPr>
        <w:t>“</w:t>
      </w:r>
      <w:r w:rsidR="00C56C7E" w:rsidRPr="00C56C7E">
        <w:rPr>
          <w:rFonts w:ascii="Times New Roman" w:eastAsia="楷体" w:hAnsi="Times New Roman" w:cs="Times New Roman"/>
          <w:b/>
          <w:bCs/>
        </w:rPr>
        <w:t>FSC</w:t>
      </w:r>
      <w:r w:rsidR="00C56C7E" w:rsidRPr="00C56C7E">
        <w:rPr>
          <w:rFonts w:ascii="Times New Roman" w:eastAsia="楷体" w:hAnsi="Times New Roman" w:cs="Times New Roman"/>
        </w:rPr>
        <w:t>”</w:t>
      </w:r>
      <w:r w:rsidR="00C56C7E" w:rsidRPr="00C56C7E">
        <w:rPr>
          <w:rFonts w:ascii="Times New Roman" w:eastAsia="楷体" w:hAnsi="Times New Roman" w:cs="Times New Roman"/>
        </w:rPr>
        <w:t>或</w:t>
      </w:r>
      <w:r w:rsidR="00C56C7E" w:rsidRPr="00C56C7E">
        <w:rPr>
          <w:rFonts w:ascii="Times New Roman" w:eastAsia="楷体" w:hAnsi="Times New Roman" w:cs="Times New Roman"/>
        </w:rPr>
        <w:t>“</w:t>
      </w:r>
      <w:r w:rsidR="00C56C7E" w:rsidRPr="00C56C7E">
        <w:rPr>
          <w:rFonts w:ascii="Times New Roman" w:eastAsia="楷体" w:hAnsi="Times New Roman" w:cs="Times New Roman"/>
          <w:b/>
          <w:bCs/>
        </w:rPr>
        <w:t>我们</w:t>
      </w:r>
      <w:r w:rsidR="00C56C7E" w:rsidRPr="00C56C7E">
        <w:rPr>
          <w:rFonts w:ascii="Times New Roman" w:eastAsia="楷体" w:hAnsi="Times New Roman" w:cs="Times New Roman"/>
        </w:rPr>
        <w:t>”</w:t>
      </w:r>
      <w:r w:rsidR="00C56C7E" w:rsidRPr="00C56C7E">
        <w:rPr>
          <w:rFonts w:ascii="Times New Roman" w:eastAsia="楷体" w:hAnsi="Times New Roman" w:cs="Times New Roman"/>
        </w:rPr>
        <w:t>）</w:t>
      </w:r>
      <w:r w:rsidRPr="00C56C7E">
        <w:rPr>
          <w:rFonts w:ascii="Times New Roman" w:eastAsia="楷体" w:hAnsi="Times New Roman" w:cs="Times New Roman"/>
        </w:rPr>
        <w:t>将在活动举办的必要期间内收集</w:t>
      </w:r>
      <w:r w:rsidR="00C56C7E" w:rsidRPr="00C56C7E">
        <w:rPr>
          <w:rFonts w:ascii="Times New Roman" w:eastAsia="楷体" w:hAnsi="Times New Roman" w:cs="Times New Roman"/>
        </w:rPr>
        <w:t>、存储并使用</w:t>
      </w:r>
      <w:r w:rsidRPr="00C56C7E">
        <w:rPr>
          <w:rFonts w:ascii="Times New Roman" w:eastAsia="楷体" w:hAnsi="Times New Roman" w:cs="Times New Roman"/>
        </w:rPr>
        <w:t>您的必要个人信息（包括但不限于姓名、地址、邮箱、电话号码、工作职务等），用于活动安排的必要事项（如</w:t>
      </w:r>
      <w:proofErr w:type="gramStart"/>
      <w:r w:rsidRPr="00C56C7E">
        <w:rPr>
          <w:rFonts w:ascii="Times New Roman" w:eastAsia="楷体" w:hAnsi="Times New Roman" w:cs="Times New Roman"/>
        </w:rPr>
        <w:t>确认您</w:t>
      </w:r>
      <w:proofErr w:type="gramEnd"/>
      <w:r w:rsidRPr="00C56C7E">
        <w:rPr>
          <w:rFonts w:ascii="Times New Roman" w:eastAsia="楷体" w:hAnsi="Times New Roman" w:cs="Times New Roman"/>
        </w:rPr>
        <w:t>的身份以及与您保持后续沟通）。</w:t>
      </w:r>
      <w:r w:rsidR="00C56C7E" w:rsidRPr="00C56C7E">
        <w:rPr>
          <w:rFonts w:ascii="Times New Roman" w:eastAsia="楷体" w:hAnsi="Times New Roman" w:cs="Times New Roman"/>
        </w:rPr>
        <w:t>此外，</w:t>
      </w:r>
      <w:r w:rsidRPr="00C56C7E">
        <w:rPr>
          <w:rFonts w:ascii="Times New Roman" w:eastAsia="楷体" w:hAnsi="Times New Roman" w:cs="Times New Roman"/>
        </w:rPr>
        <w:t>为了及时安排各项活动以及进行集团统一管理，我们会依据前述处理目的将您的个人信息</w:t>
      </w:r>
      <w:r w:rsidR="00C56C7E" w:rsidRPr="00C56C7E">
        <w:rPr>
          <w:rFonts w:ascii="Times New Roman" w:eastAsia="楷体" w:hAnsi="Times New Roman" w:cs="Times New Roman"/>
        </w:rPr>
        <w:t>跨境传输给</w:t>
      </w:r>
      <w:r w:rsidR="00C56C7E" w:rsidRPr="00C56C7E">
        <w:rPr>
          <w:rFonts w:ascii="Times New Roman" w:eastAsia="楷体" w:hAnsi="Times New Roman" w:cs="Times New Roman"/>
        </w:rPr>
        <w:t>FSC</w:t>
      </w:r>
      <w:r w:rsidR="00C56C7E" w:rsidRPr="00C56C7E">
        <w:rPr>
          <w:rFonts w:ascii="Times New Roman" w:eastAsia="楷体" w:hAnsi="Times New Roman" w:cs="Times New Roman"/>
        </w:rPr>
        <w:t>位于德国的关联公司：</w:t>
      </w:r>
      <w:r w:rsidR="00C56C7E" w:rsidRPr="00C56C7E">
        <w:rPr>
          <w:rFonts w:ascii="Times New Roman" w:eastAsia="楷体" w:hAnsi="Times New Roman" w:cs="Times New Roman"/>
          <w:szCs w:val="21"/>
        </w:rPr>
        <w:t>FSC Global Development GmbH</w:t>
      </w:r>
      <w:r w:rsidR="00C56C7E" w:rsidRPr="00C56C7E">
        <w:rPr>
          <w:rFonts w:ascii="Times New Roman" w:eastAsia="楷体" w:hAnsi="Times New Roman" w:cs="Times New Roman"/>
          <w:szCs w:val="21"/>
        </w:rPr>
        <w:t>。</w:t>
      </w:r>
      <w:r w:rsidRPr="00C56C7E">
        <w:rPr>
          <w:rFonts w:ascii="Times New Roman" w:eastAsia="楷体" w:hAnsi="Times New Roman" w:cs="Times New Roman"/>
        </w:rPr>
        <w:t>除非另有法律程序要求，您的个人信息仅供此使用。根据法律规定，您有权行使您的个人信息权利。如果您对此有任何问题，请发送邮件至：</w:t>
      </w:r>
      <w:hyperlink r:id="rId9" w:history="1">
        <w:r w:rsidR="00AA46A2" w:rsidRPr="002454BA">
          <w:rPr>
            <w:rStyle w:val="a7"/>
            <w:rFonts w:ascii="Times New Roman" w:eastAsia="楷体" w:hAnsi="Times New Roman" w:cs="Times New Roman" w:hint="eastAsia"/>
          </w:rPr>
          <w:t>info@cn.fsc.org</w:t>
        </w:r>
      </w:hyperlink>
      <w:r w:rsidR="00AA46A2">
        <w:rPr>
          <w:rFonts w:ascii="Times New Roman" w:eastAsia="楷体" w:hAnsi="Times New Roman" w:cs="Times New Roman" w:hint="eastAsia"/>
        </w:rPr>
        <w:t xml:space="preserve"> </w:t>
      </w:r>
      <w:r w:rsidR="00E15142">
        <w:rPr>
          <w:rFonts w:ascii="Times New Roman" w:eastAsia="楷体" w:hAnsi="Times New Roman" w:cs="Times New Roman" w:hint="eastAsia"/>
        </w:rPr>
        <w:t>。</w:t>
      </w:r>
    </w:p>
    <w:p w14:paraId="76054296" w14:textId="292089B2" w:rsidR="00C56C7E" w:rsidRPr="00C56C7E" w:rsidRDefault="00C56C7E">
      <w:pPr>
        <w:rPr>
          <w:rFonts w:ascii="Times New Roman" w:eastAsia="楷体" w:hAnsi="Times New Roman" w:cs="Times New Roman"/>
        </w:rPr>
      </w:pPr>
      <w:r w:rsidRPr="00C56C7E">
        <w:rPr>
          <w:rFonts w:ascii="Times New Roman" w:eastAsia="楷体" w:hAnsi="Times New Roman" w:cs="Times New Roman"/>
          <w:sz w:val="20"/>
          <w:szCs w:val="20"/>
        </w:rPr>
        <w:t xml:space="preserve">FSC (Beijing) Global Forestry Management Consulting Co. Ltd. </w:t>
      </w:r>
      <w:r w:rsidRPr="00C56C7E">
        <w:rPr>
          <w:rFonts w:ascii="Times New Roman" w:eastAsia="楷体" w:hAnsi="Times New Roman" w:cs="Times New Roman"/>
          <w:color w:val="374151"/>
        </w:rPr>
        <w:t xml:space="preserve">("FSC" or "we") will collect, store, and use your necessary personal information (including but not limited to name, address, email, phone number, job position, etc.) for the necessary duration of the event to facilitate necessary arrangements (such as confirming your identity and maintaining subsequent communication with you). Moreover, to timely arrange various activities and for unified group management, we will cross-border transfer your personal information to our affiliate in Germany: FSC Global Development GmbH, based on the </w:t>
      </w:r>
      <w:proofErr w:type="gramStart"/>
      <w:r w:rsidRPr="00C56C7E">
        <w:rPr>
          <w:rFonts w:ascii="Times New Roman" w:eastAsia="楷体" w:hAnsi="Times New Roman" w:cs="Times New Roman"/>
          <w:color w:val="374151"/>
        </w:rPr>
        <w:t>aforementioned processing</w:t>
      </w:r>
      <w:proofErr w:type="gramEnd"/>
      <w:r w:rsidRPr="00C56C7E">
        <w:rPr>
          <w:rFonts w:ascii="Times New Roman" w:eastAsia="楷体" w:hAnsi="Times New Roman" w:cs="Times New Roman"/>
          <w:color w:val="374151"/>
        </w:rPr>
        <w:t xml:space="preserve"> purposes. Unless required by another legal process, your personal information will only be used for this purpose. According to the legal regulations, you have the right to exercise your personal data rights. If you have any questions about this, please send an email to: </w:t>
      </w:r>
      <w:r w:rsidR="00AA46A2">
        <w:rPr>
          <w:rFonts w:ascii="Times New Roman" w:eastAsia="楷体" w:hAnsi="Times New Roman" w:cs="Times New Roman" w:hint="eastAsia"/>
          <w:color w:val="374151"/>
        </w:rPr>
        <w:t>info@cn.fsc.org</w:t>
      </w:r>
      <w:r w:rsidR="00E15142">
        <w:rPr>
          <w:rFonts w:ascii="Times New Roman" w:eastAsia="楷体" w:hAnsi="Times New Roman" w:cs="Times New Roman"/>
          <w:color w:val="374151"/>
        </w:rPr>
        <w:t>.</w:t>
      </w:r>
    </w:p>
    <w:p w14:paraId="03F40136" w14:textId="77777777" w:rsidR="00C56C7E" w:rsidRPr="00C56C7E" w:rsidRDefault="00C56C7E" w:rsidP="00C56C7E">
      <w:pPr>
        <w:topLinePunct/>
        <w:adjustRightInd w:val="0"/>
        <w:snapToGrid w:val="0"/>
        <w:rPr>
          <w:rFonts w:ascii="Times New Roman" w:eastAsia="楷体" w:hAnsi="Times New Roman" w:cs="Times New Roman"/>
          <w:b/>
          <w:sz w:val="22"/>
          <w:lang w:val="en-GB"/>
        </w:rPr>
      </w:pPr>
    </w:p>
    <w:p w14:paraId="42DF1A3B" w14:textId="69F737F8" w:rsidR="00C56C7E" w:rsidRPr="00C56C7E" w:rsidRDefault="00C56C7E" w:rsidP="00C56C7E">
      <w:pPr>
        <w:topLinePunct/>
        <w:adjustRightInd w:val="0"/>
        <w:snapToGrid w:val="0"/>
        <w:rPr>
          <w:rFonts w:ascii="Times New Roman" w:eastAsia="楷体" w:hAnsi="Times New Roman" w:cs="Times New Roman"/>
          <w:b/>
          <w:sz w:val="22"/>
          <w:szCs w:val="20"/>
        </w:rPr>
      </w:pPr>
      <w:r w:rsidRPr="00C56C7E">
        <w:rPr>
          <w:rFonts w:ascii="Times New Roman" w:eastAsia="楷体" w:hAnsi="Times New Roman" w:cs="Times New Roman"/>
          <w:b/>
          <w:sz w:val="22"/>
          <w:szCs w:val="20"/>
        </w:rPr>
        <w:t>若您在</w:t>
      </w:r>
      <w:proofErr w:type="gramStart"/>
      <w:r w:rsidRPr="00C56C7E">
        <w:rPr>
          <w:rFonts w:ascii="Times New Roman" w:eastAsia="楷体" w:hAnsi="Times New Roman" w:cs="Times New Roman"/>
          <w:b/>
          <w:sz w:val="22"/>
          <w:szCs w:val="20"/>
        </w:rPr>
        <w:t>此处勾选</w:t>
      </w:r>
      <w:r w:rsidRPr="00C56C7E">
        <w:rPr>
          <w:rFonts w:ascii="Times New Roman" w:eastAsia="楷体" w:hAnsi="Times New Roman" w:cs="Times New Roman"/>
          <w:b/>
          <w:sz w:val="22"/>
          <w:szCs w:val="20"/>
        </w:rPr>
        <w:t>“</w:t>
      </w:r>
      <w:r w:rsidRPr="00C56C7E">
        <w:rPr>
          <w:rFonts w:ascii="Times New Roman" w:eastAsia="楷体" w:hAnsi="Times New Roman" w:cs="Times New Roman"/>
          <w:b/>
          <w:sz w:val="22"/>
          <w:szCs w:val="20"/>
        </w:rPr>
        <w:t>同意</w:t>
      </w:r>
      <w:r w:rsidRPr="00C56C7E">
        <w:rPr>
          <w:rFonts w:ascii="Times New Roman" w:eastAsia="楷体" w:hAnsi="Times New Roman" w:cs="Times New Roman"/>
          <w:b/>
          <w:sz w:val="22"/>
          <w:szCs w:val="20"/>
        </w:rPr>
        <w:t>”</w:t>
      </w:r>
      <w:proofErr w:type="gramEnd"/>
      <w:r w:rsidRPr="00C56C7E">
        <w:rPr>
          <w:rFonts w:ascii="Times New Roman" w:eastAsia="楷体" w:hAnsi="Times New Roman" w:cs="Times New Roman"/>
          <w:b/>
          <w:sz w:val="22"/>
          <w:szCs w:val="20"/>
        </w:rPr>
        <w:t>，则意味着：</w:t>
      </w:r>
      <w:r w:rsidRPr="00C56C7E">
        <w:rPr>
          <w:rFonts w:ascii="Times New Roman" w:eastAsia="楷体" w:hAnsi="Times New Roman" w:cs="Times New Roman"/>
          <w:b/>
          <w:sz w:val="22"/>
          <w:szCs w:val="20"/>
        </w:rPr>
        <w:t>(</w:t>
      </w:r>
      <w:proofErr w:type="spellStart"/>
      <w:r w:rsidRPr="00C56C7E">
        <w:rPr>
          <w:rFonts w:ascii="Times New Roman" w:eastAsia="楷体" w:hAnsi="Times New Roman" w:cs="Times New Roman"/>
          <w:b/>
          <w:sz w:val="22"/>
          <w:szCs w:val="20"/>
        </w:rPr>
        <w:t>i</w:t>
      </w:r>
      <w:proofErr w:type="spellEnd"/>
      <w:r w:rsidRPr="00C56C7E">
        <w:rPr>
          <w:rFonts w:ascii="Times New Roman" w:eastAsia="楷体" w:hAnsi="Times New Roman" w:cs="Times New Roman"/>
          <w:b/>
          <w:sz w:val="22"/>
          <w:szCs w:val="20"/>
        </w:rPr>
        <w:t xml:space="preserve">) </w:t>
      </w:r>
      <w:r w:rsidRPr="00C56C7E">
        <w:rPr>
          <w:rFonts w:ascii="Times New Roman" w:eastAsia="楷体" w:hAnsi="Times New Roman" w:cs="Times New Roman"/>
          <w:b/>
          <w:sz w:val="22"/>
          <w:szCs w:val="20"/>
        </w:rPr>
        <w:t>您</w:t>
      </w:r>
      <w:proofErr w:type="gramStart"/>
      <w:r w:rsidRPr="00C56C7E">
        <w:rPr>
          <w:rFonts w:ascii="Times New Roman" w:eastAsia="楷体" w:hAnsi="Times New Roman" w:cs="Times New Roman"/>
          <w:b/>
          <w:sz w:val="22"/>
          <w:szCs w:val="20"/>
        </w:rPr>
        <w:t>确认您</w:t>
      </w:r>
      <w:proofErr w:type="gramEnd"/>
      <w:r w:rsidRPr="00C56C7E">
        <w:rPr>
          <w:rFonts w:ascii="Times New Roman" w:eastAsia="楷体" w:hAnsi="Times New Roman" w:cs="Times New Roman"/>
          <w:b/>
          <w:sz w:val="22"/>
          <w:szCs w:val="20"/>
        </w:rPr>
        <w:t>已认真阅读、充分理解并完全同意本隐私声明的内容，并且</w:t>
      </w:r>
      <w:r w:rsidRPr="00C56C7E">
        <w:rPr>
          <w:rFonts w:ascii="Times New Roman" w:eastAsia="楷体" w:hAnsi="Times New Roman" w:cs="Times New Roman"/>
          <w:b/>
          <w:sz w:val="22"/>
          <w:szCs w:val="20"/>
        </w:rPr>
        <w:t xml:space="preserve"> (ii) </w:t>
      </w:r>
      <w:r w:rsidRPr="00C56C7E">
        <w:rPr>
          <w:rFonts w:ascii="Times New Roman" w:eastAsia="楷体" w:hAnsi="Times New Roman" w:cs="Times New Roman"/>
          <w:b/>
          <w:sz w:val="22"/>
          <w:szCs w:val="20"/>
        </w:rPr>
        <w:t>完全同意</w:t>
      </w:r>
      <w:r w:rsidRPr="00C56C7E">
        <w:rPr>
          <w:rFonts w:ascii="Times New Roman" w:eastAsia="楷体" w:hAnsi="Times New Roman" w:cs="Times New Roman"/>
          <w:b/>
          <w:sz w:val="22"/>
          <w:szCs w:val="20"/>
        </w:rPr>
        <w:t>FSC</w:t>
      </w:r>
      <w:r w:rsidRPr="00C56C7E">
        <w:rPr>
          <w:rFonts w:ascii="Times New Roman" w:eastAsia="楷体" w:hAnsi="Times New Roman" w:cs="Times New Roman"/>
          <w:b/>
          <w:sz w:val="22"/>
          <w:szCs w:val="20"/>
        </w:rPr>
        <w:t>根据法律要求处理您的个人信息，且该等处理方式包括跨境传输。如果您不同意本隐私声明任何内容，我们将不会处理您的相关个人信息。</w:t>
      </w:r>
    </w:p>
    <w:p w14:paraId="3B257FD7" w14:textId="62DB50F2" w:rsidR="00C56C7E" w:rsidRPr="00C56C7E" w:rsidRDefault="00C56C7E" w:rsidP="00C56C7E">
      <w:pPr>
        <w:topLinePunct/>
        <w:adjustRightInd w:val="0"/>
        <w:snapToGrid w:val="0"/>
        <w:rPr>
          <w:rFonts w:ascii="Times New Roman" w:eastAsia="楷体" w:hAnsi="Times New Roman" w:cs="Times New Roman"/>
          <w:b/>
          <w:sz w:val="22"/>
          <w:lang w:val="en-GB"/>
        </w:rPr>
      </w:pPr>
      <w:r w:rsidRPr="00C56C7E">
        <w:rPr>
          <w:rFonts w:ascii="Times New Roman" w:eastAsia="楷体" w:hAnsi="Times New Roman" w:cs="Times New Roman"/>
          <w:b/>
          <w:sz w:val="22"/>
          <w:lang w:val="en-GB"/>
        </w:rPr>
        <w:t>By selecting “Agree” on this Privacy Statement Confirmation Page, you confirm that (</w:t>
      </w:r>
      <w:proofErr w:type="spellStart"/>
      <w:r w:rsidRPr="00C56C7E">
        <w:rPr>
          <w:rFonts w:ascii="Times New Roman" w:eastAsia="楷体" w:hAnsi="Times New Roman" w:cs="Times New Roman"/>
          <w:b/>
          <w:sz w:val="22"/>
          <w:lang w:val="en-GB"/>
        </w:rPr>
        <w:t>i</w:t>
      </w:r>
      <w:proofErr w:type="spellEnd"/>
      <w:r w:rsidRPr="00C56C7E">
        <w:rPr>
          <w:rFonts w:ascii="Times New Roman" w:eastAsia="楷体" w:hAnsi="Times New Roman" w:cs="Times New Roman"/>
          <w:b/>
          <w:sz w:val="22"/>
          <w:lang w:val="en-GB"/>
        </w:rPr>
        <w:t>) you have carefully read, comprehensively understood and fully agreed the contents outlined in the Privacy Statement, and (ii) you fully agree FSC’s processing of your personal information (including sensitive personal information) in accordance with legal requirements, which may involve cross-border transfer.</w:t>
      </w:r>
      <w:r w:rsidRPr="00C56C7E">
        <w:rPr>
          <w:rFonts w:ascii="Times New Roman" w:eastAsia="楷体" w:hAnsi="Times New Roman" w:cs="Times New Roman"/>
          <w:sz w:val="22"/>
          <w:lang w:val="en-GB"/>
        </w:rPr>
        <w:t xml:space="preserve"> </w:t>
      </w:r>
      <w:r w:rsidRPr="00C56C7E">
        <w:rPr>
          <w:rFonts w:ascii="Times New Roman" w:eastAsia="楷体" w:hAnsi="Times New Roman" w:cs="Times New Roman"/>
          <w:b/>
          <w:sz w:val="22"/>
          <w:lang w:val="en-GB"/>
        </w:rPr>
        <w:t>Should you disagree with any part of the Privacy Statement, we will refrain from processing your relevant personal information.</w:t>
      </w:r>
    </w:p>
    <w:p w14:paraId="03FE2A52" w14:textId="77777777" w:rsidR="00C56C7E" w:rsidRPr="00C56C7E" w:rsidRDefault="00C56C7E" w:rsidP="00C56C7E">
      <w:pPr>
        <w:topLinePunct/>
        <w:adjustRightInd w:val="0"/>
        <w:snapToGrid w:val="0"/>
        <w:rPr>
          <w:rFonts w:ascii="Times New Roman" w:eastAsia="楷体" w:hAnsi="Times New Roman" w:cs="Times New Roman"/>
          <w:b/>
          <w:sz w:val="22"/>
          <w:szCs w:val="20"/>
        </w:rPr>
      </w:pPr>
    </w:p>
    <w:p w14:paraId="48AA39F2" w14:textId="77777777" w:rsidR="00C56C7E" w:rsidRPr="00C56C7E" w:rsidRDefault="00C56C7E" w:rsidP="00C56C7E">
      <w:pPr>
        <w:topLinePunct/>
        <w:adjustRightInd w:val="0"/>
        <w:snapToGrid w:val="0"/>
        <w:rPr>
          <w:rFonts w:ascii="Times New Roman" w:eastAsia="楷体" w:hAnsi="Times New Roman" w:cs="Times New Roman"/>
          <w:b/>
          <w:sz w:val="22"/>
        </w:rPr>
      </w:pPr>
      <w:r w:rsidRPr="00C56C7E">
        <w:rPr>
          <w:rFonts w:ascii="Times New Roman" w:eastAsia="楷体" w:hAnsi="Times New Roman" w:cs="Times New Roman"/>
          <w:b/>
          <w:sz w:val="22"/>
          <w:szCs w:val="20"/>
        </w:rPr>
        <w:t xml:space="preserve">□ </w:t>
      </w:r>
      <w:r w:rsidRPr="00C56C7E">
        <w:rPr>
          <w:rFonts w:ascii="Times New Roman" w:eastAsia="楷体" w:hAnsi="Times New Roman" w:cs="Times New Roman"/>
          <w:b/>
          <w:sz w:val="22"/>
          <w:szCs w:val="20"/>
        </w:rPr>
        <w:tab/>
      </w:r>
      <w:r w:rsidRPr="00C56C7E">
        <w:rPr>
          <w:rFonts w:ascii="Times New Roman" w:eastAsia="楷体" w:hAnsi="Times New Roman" w:cs="Times New Roman"/>
          <w:b/>
          <w:sz w:val="22"/>
        </w:rPr>
        <w:t>Agree</w:t>
      </w:r>
    </w:p>
    <w:p w14:paraId="457DCE8F" w14:textId="77777777" w:rsidR="00C56C7E" w:rsidRPr="00C56C7E" w:rsidRDefault="00C56C7E" w:rsidP="00C56C7E">
      <w:pPr>
        <w:topLinePunct/>
        <w:adjustRightInd w:val="0"/>
        <w:snapToGrid w:val="0"/>
        <w:ind w:firstLine="420"/>
        <w:rPr>
          <w:rFonts w:ascii="Times New Roman" w:eastAsia="楷体" w:hAnsi="Times New Roman" w:cs="Times New Roman"/>
          <w:b/>
          <w:sz w:val="22"/>
        </w:rPr>
      </w:pPr>
      <w:r w:rsidRPr="00C56C7E">
        <w:rPr>
          <w:rFonts w:ascii="Times New Roman" w:eastAsia="楷体" w:hAnsi="Times New Roman" w:cs="Times New Roman"/>
          <w:b/>
          <w:sz w:val="22"/>
          <w:szCs w:val="20"/>
        </w:rPr>
        <w:t>同意</w:t>
      </w:r>
    </w:p>
    <w:p w14:paraId="066A0F08" w14:textId="77777777" w:rsidR="00C56C7E" w:rsidRPr="00C56C7E" w:rsidRDefault="00C56C7E" w:rsidP="00C56C7E">
      <w:pPr>
        <w:topLinePunct/>
        <w:adjustRightInd w:val="0"/>
        <w:snapToGrid w:val="0"/>
        <w:rPr>
          <w:rFonts w:ascii="Times New Roman" w:eastAsia="楷体" w:hAnsi="Times New Roman" w:cs="Times New Roman"/>
          <w:b/>
          <w:sz w:val="22"/>
        </w:rPr>
      </w:pPr>
      <w:r w:rsidRPr="00C56C7E">
        <w:rPr>
          <w:rFonts w:ascii="Times New Roman" w:eastAsia="楷体" w:hAnsi="Times New Roman" w:cs="Times New Roman"/>
          <w:b/>
          <w:sz w:val="22"/>
          <w:szCs w:val="20"/>
        </w:rPr>
        <w:t xml:space="preserve">□ </w:t>
      </w:r>
      <w:r w:rsidRPr="00C56C7E">
        <w:rPr>
          <w:rFonts w:ascii="Times New Roman" w:eastAsia="楷体" w:hAnsi="Times New Roman" w:cs="Times New Roman"/>
          <w:b/>
          <w:sz w:val="22"/>
          <w:szCs w:val="20"/>
        </w:rPr>
        <w:tab/>
      </w:r>
      <w:r w:rsidRPr="00C56C7E">
        <w:rPr>
          <w:rFonts w:ascii="Times New Roman" w:eastAsia="楷体" w:hAnsi="Times New Roman" w:cs="Times New Roman"/>
          <w:b/>
          <w:sz w:val="22"/>
        </w:rPr>
        <w:t>Disagree</w:t>
      </w:r>
    </w:p>
    <w:p w14:paraId="2DCF5989" w14:textId="77777777" w:rsidR="00C56C7E" w:rsidRPr="00C56C7E" w:rsidRDefault="00C56C7E" w:rsidP="00C56C7E">
      <w:pPr>
        <w:topLinePunct/>
        <w:adjustRightInd w:val="0"/>
        <w:snapToGrid w:val="0"/>
        <w:ind w:firstLine="420"/>
        <w:rPr>
          <w:rFonts w:ascii="Times New Roman" w:eastAsia="楷体" w:hAnsi="Times New Roman" w:cs="Times New Roman"/>
          <w:b/>
          <w:sz w:val="22"/>
        </w:rPr>
      </w:pPr>
      <w:r w:rsidRPr="00C56C7E">
        <w:rPr>
          <w:rFonts w:ascii="Times New Roman" w:eastAsia="楷体" w:hAnsi="Times New Roman" w:cs="Times New Roman"/>
          <w:b/>
          <w:sz w:val="22"/>
          <w:szCs w:val="20"/>
        </w:rPr>
        <w:t>不同意</w:t>
      </w:r>
    </w:p>
    <w:p w14:paraId="01A62902" w14:textId="77777777" w:rsidR="00C56C7E" w:rsidRPr="00C56C7E" w:rsidRDefault="00C56C7E">
      <w:pPr>
        <w:rPr>
          <w:rFonts w:ascii="Times New Roman" w:eastAsia="楷体" w:hAnsi="Times New Roman" w:cs="Times New Roman"/>
        </w:rPr>
      </w:pPr>
    </w:p>
    <w:sectPr w:rsidR="00C56C7E" w:rsidRPr="00C56C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2546" w14:textId="77777777" w:rsidR="00E15142" w:rsidRDefault="00E15142" w:rsidP="00E15142">
      <w:pPr>
        <w:rPr>
          <w:rFonts w:hint="eastAsia"/>
        </w:rPr>
      </w:pPr>
      <w:r>
        <w:separator/>
      </w:r>
    </w:p>
  </w:endnote>
  <w:endnote w:type="continuationSeparator" w:id="0">
    <w:p w14:paraId="33CCC972" w14:textId="77777777" w:rsidR="00E15142" w:rsidRDefault="00E15142" w:rsidP="00E151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FBAB9" w14:textId="77777777" w:rsidR="00E15142" w:rsidRDefault="00E15142" w:rsidP="00E15142">
      <w:pPr>
        <w:rPr>
          <w:rFonts w:hint="eastAsia"/>
        </w:rPr>
      </w:pPr>
      <w:r>
        <w:separator/>
      </w:r>
    </w:p>
  </w:footnote>
  <w:footnote w:type="continuationSeparator" w:id="0">
    <w:p w14:paraId="7308BAD7" w14:textId="77777777" w:rsidR="00E15142" w:rsidRDefault="00E15142" w:rsidP="00E1514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F1"/>
    <w:rsid w:val="00206590"/>
    <w:rsid w:val="00515A7D"/>
    <w:rsid w:val="005C5148"/>
    <w:rsid w:val="00A77476"/>
    <w:rsid w:val="00AA46A2"/>
    <w:rsid w:val="00C56C7E"/>
    <w:rsid w:val="00C97EF1"/>
    <w:rsid w:val="00E15142"/>
    <w:rsid w:val="00ED0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34DA8D"/>
  <w15:chartTrackingRefBased/>
  <w15:docId w15:val="{6DB91CF7-E92F-4980-A008-14D2C836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142"/>
    <w:pPr>
      <w:tabs>
        <w:tab w:val="center" w:pos="4153"/>
        <w:tab w:val="right" w:pos="8306"/>
      </w:tabs>
      <w:snapToGrid w:val="0"/>
      <w:jc w:val="center"/>
    </w:pPr>
    <w:rPr>
      <w:sz w:val="18"/>
      <w:szCs w:val="18"/>
    </w:rPr>
  </w:style>
  <w:style w:type="character" w:customStyle="1" w:styleId="a4">
    <w:name w:val="页眉 字符"/>
    <w:basedOn w:val="a0"/>
    <w:link w:val="a3"/>
    <w:uiPriority w:val="99"/>
    <w:rsid w:val="00E15142"/>
    <w:rPr>
      <w:sz w:val="18"/>
      <w:szCs w:val="18"/>
    </w:rPr>
  </w:style>
  <w:style w:type="paragraph" w:styleId="a5">
    <w:name w:val="footer"/>
    <w:basedOn w:val="a"/>
    <w:link w:val="a6"/>
    <w:uiPriority w:val="99"/>
    <w:unhideWhenUsed/>
    <w:rsid w:val="00E15142"/>
    <w:pPr>
      <w:tabs>
        <w:tab w:val="center" w:pos="4153"/>
        <w:tab w:val="right" w:pos="8306"/>
      </w:tabs>
      <w:snapToGrid w:val="0"/>
      <w:jc w:val="left"/>
    </w:pPr>
    <w:rPr>
      <w:sz w:val="18"/>
      <w:szCs w:val="18"/>
    </w:rPr>
  </w:style>
  <w:style w:type="character" w:customStyle="1" w:styleId="a6">
    <w:name w:val="页脚 字符"/>
    <w:basedOn w:val="a0"/>
    <w:link w:val="a5"/>
    <w:uiPriority w:val="99"/>
    <w:rsid w:val="00E15142"/>
    <w:rPr>
      <w:sz w:val="18"/>
      <w:szCs w:val="18"/>
    </w:rPr>
  </w:style>
  <w:style w:type="character" w:styleId="a7">
    <w:name w:val="Hyperlink"/>
    <w:basedOn w:val="a0"/>
    <w:uiPriority w:val="99"/>
    <w:unhideWhenUsed/>
    <w:rsid w:val="00AA46A2"/>
    <w:rPr>
      <w:color w:val="0563C1" w:themeColor="hyperlink"/>
      <w:u w:val="single"/>
    </w:rPr>
  </w:style>
  <w:style w:type="character" w:styleId="a8">
    <w:name w:val="Unresolved Mention"/>
    <w:basedOn w:val="a0"/>
    <w:uiPriority w:val="99"/>
    <w:semiHidden/>
    <w:unhideWhenUsed/>
    <w:rsid w:val="00AA4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0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cn.fsc.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D5970D837E04E4E9A7AEC0883BB4AE4" ma:contentTypeVersion="0" ma:contentTypeDescription="新建文档。" ma:contentTypeScope="" ma:versionID="02800ba5fe08462b9e8a3e968cc37f61">
  <xsd:schema xmlns:xsd="http://www.w3.org/2001/XMLSchema" xmlns:xs="http://www.w3.org/2001/XMLSchema" xmlns:p="http://schemas.microsoft.com/office/2006/metadata/properties" targetNamespace="http://schemas.microsoft.com/office/2006/metadata/properties" ma:root="true" ma:fieldsID="19511ab58a048abb3793e03d046c8d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59495-0272-4356-B3E1-AB44ED1024CE}">
  <ds:schemaRefs>
    <ds:schemaRef ds:uri="http://schemas.microsoft.com/sharepoint/v3/contenttype/forms"/>
  </ds:schemaRefs>
</ds:datastoreItem>
</file>

<file path=customXml/itemProps2.xml><?xml version="1.0" encoding="utf-8"?>
<ds:datastoreItem xmlns:ds="http://schemas.openxmlformats.org/officeDocument/2006/customXml" ds:itemID="{B75503F8-33F9-4933-914D-7FF776FA0B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1E4AB-93A8-470B-9276-1DA666D3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1370</Characters>
  <Application>Microsoft Office Word</Application>
  <DocSecurity>0</DocSecurity>
  <Lines>11</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Law Office</dc:creator>
  <cp:keywords/>
  <dc:description/>
  <cp:lastModifiedBy>Wang Qinghua</cp:lastModifiedBy>
  <cp:revision>2</cp:revision>
  <dcterms:created xsi:type="dcterms:W3CDTF">2024-07-26T04:48:00Z</dcterms:created>
  <dcterms:modified xsi:type="dcterms:W3CDTF">2024-07-26T04:48:00Z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0x010100CD5970D837E04E4E9A7AEC0883BB4AE4</vt:lpwstr>
  </property>
  <property fmtid="{D5CDD505-2E9C-101B-9397-08002B2CF9AE}" pid="3" name="GrammarlyDocumentId">
    <vt:lpwstr>8f1705fda9ed2993cefb93950b2d6fb3424bd87be289d7f735e61ad5d0e84df2</vt:lpwstr>
  </property>
</Properties>
</file>